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9F9F9"/>
        <w:spacing w:line="450" w:lineRule="atLeast"/>
        <w:jc w:val="center"/>
        <w:rPr>
          <w:rFonts w:hint="eastAsia" w:ascii="微软雅黑" w:hAnsi="微软雅黑" w:eastAsia="微软雅黑" w:cs="微软雅黑"/>
          <w:color w:val="FF3946"/>
          <w:kern w:val="0"/>
          <w:sz w:val="27"/>
          <w:szCs w:val="27"/>
          <w:shd w:val="clear" w:color="auto" w:fill="F9F9F9"/>
          <w:lang w:bidi="ar"/>
        </w:rPr>
      </w:pPr>
      <w:r>
        <w:rPr>
          <w:rFonts w:hint="eastAsia" w:ascii="微软雅黑" w:hAnsi="微软雅黑" w:eastAsia="微软雅黑" w:cs="微软雅黑"/>
          <w:color w:val="FF3946"/>
          <w:kern w:val="0"/>
          <w:sz w:val="27"/>
          <w:szCs w:val="27"/>
          <w:shd w:val="clear" w:color="auto" w:fill="F9F9F9"/>
          <w:lang w:bidi="ar"/>
        </w:rPr>
        <w:t>中信银行信用卡中心“驾乘宝”优选增值服务产品细则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凡订购中信银行信用卡中心（以下简称“卡中心”）“驾乘宝”优选增值服务产品（以下简称“驾乘宝”或“本产品”）的中信银行信用卡持卡人（仅限主卡持卡人购买，以下简称“持卡人”），在产品有效期内，可享受免除卡片挂失手续费服务，附赠全球驾乘意外事故保险服务及全球驾乘意外伤害住院津贴保险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请持卡人仔细阅读本产品细则，若持卡人同意申请办理相关产品，即表示其已阅读并同意遵守本产品细则、本细则中约定的保险服务条款及相关收费标准，并且对相应的法律后果已全部知晓并充分理解。</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☆特别提示：</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1.请持卡人重点关注本产品细则加粗加重或变更颜色的部分内容。</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请持卡人认真阅读相应保险条款，附赠保险服务权益以相应保险条款为准，保险服务由具备合法资质的保险公司提供，卡中心不对保险服务及理赔事宜提供任何保证或承担任何责任。本产品细则中承保保险公司的相关保险条款可能存在滞后性，具体以承保保险公司官网或中国保险行业协会官网提供的条款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为了保证服务权益的延续性，本产品将在到期后自动续期并扣费，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4.成功购买本产品后，根据监管要求和履行合同所需，持卡人的姓名、证件号码、订单号、订单日期及商品代码将给到卡中心合作的承保保险公司和服务合作机构，用于为持卡人投保和提供服务。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一、增值服务权益内容</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（一）权益列表</w:t>
      </w:r>
    </w:p>
    <w:tbl>
      <w:tblPr>
        <w:tblStyle w:val="4"/>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385"/>
        <w:gridCol w:w="1774"/>
        <w:gridCol w:w="5166"/>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1056"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收费标准</w:t>
            </w:r>
          </w:p>
        </w:tc>
        <w:tc>
          <w:tcPr>
            <w:tcW w:w="3088"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产品权益内容</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驾乘宝月度会员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9元/月</w:t>
            </w:r>
          </w:p>
        </w:tc>
        <w:tc>
          <w:tcPr>
            <w:tcW w:w="3088" w:type="pct"/>
            <w:vMerge w:val="restar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1.免除卡片挂失手续费服务5次/年</w:t>
            </w:r>
            <w:r>
              <w:rPr>
                <w:rFonts w:hint="eastAsia" w:ascii="微软雅黑" w:hAnsi="微软雅黑" w:eastAsia="微软雅黑" w:cs="微软雅黑"/>
                <w:kern w:val="0"/>
                <w:szCs w:val="21"/>
                <w:lang w:bidi="ar"/>
              </w:rPr>
              <w:br w:type="textWrapping"/>
            </w:r>
            <w:r>
              <w:rPr>
                <w:rFonts w:hint="eastAsia" w:ascii="微软雅黑" w:hAnsi="微软雅黑" w:eastAsia="微软雅黑" w:cs="微软雅黑"/>
                <w:kern w:val="0"/>
                <w:szCs w:val="21"/>
                <w:lang w:bidi="ar"/>
              </w:rPr>
              <w:t>2.全球驾乘意外事故保险服务(附赠保险权益，最高保额50万元)</w:t>
            </w:r>
            <w:r>
              <w:rPr>
                <w:rFonts w:hint="eastAsia" w:ascii="微软雅黑" w:hAnsi="微软雅黑" w:eastAsia="微软雅黑" w:cs="微软雅黑"/>
                <w:kern w:val="0"/>
                <w:szCs w:val="21"/>
                <w:lang w:bidi="ar"/>
              </w:rPr>
              <w:br w:type="textWrapping"/>
            </w:r>
            <w:r>
              <w:rPr>
                <w:rFonts w:hint="eastAsia" w:ascii="微软雅黑" w:hAnsi="微软雅黑" w:eastAsia="微软雅黑" w:cs="微软雅黑"/>
                <w:kern w:val="0"/>
                <w:szCs w:val="21"/>
                <w:lang w:bidi="ar"/>
              </w:rPr>
              <w:t>3.全球驾乘意外伤害住院津贴保险服务（附赠保险权益，300元/天意外住院津贴）</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驾乘宝季度会员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27元/季</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szCs w:val="21"/>
              </w:rPr>
            </w:pP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驾乘宝年度会员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108元/年</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szCs w:val="21"/>
              </w:rPr>
            </w:pPr>
          </w:p>
        </w:tc>
      </w:tr>
    </w:tbl>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*收取的费用为优选增值服务费。附赠保险权益由中信银行信用卡中心统一投保并承担保险费用。</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（二）权益细则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1.免除卡片挂失手续费服务内容</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卡片挂失费免除服务仅限于中信银行信用卡主卡持卡人，并在服务有效期内，可享受每年免除5次，超出次数正常收取40元/卡挂失手续费。</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2.全球驾乘意外事故保险服务内容(附赠保险权益)</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该保险服务为卡中心赠送给主持卡人的保险权益。投保人为卡中心，被保险人为订购“驾乘宝”优选增值服务产品且保险权益已生效的持卡人。承保公司为中国大地财产保险股份有限公司深圳分公司（2026年1月6日0:00之</w:t>
      </w:r>
      <w:r>
        <w:rPr>
          <w:rStyle w:val="6"/>
          <w:rFonts w:hint="eastAsia" w:ascii="微软雅黑" w:hAnsi="微软雅黑" w:eastAsia="微软雅黑" w:cs="微软雅黑"/>
          <w:sz w:val="21"/>
          <w:szCs w:val="21"/>
          <w:shd w:val="clear" w:color="auto" w:fill="F9F9F9"/>
          <w:lang w:val="en-US" w:eastAsia="zh-CN"/>
        </w:rPr>
        <w:t>后</w:t>
      </w:r>
      <w:r>
        <w:rPr>
          <w:rStyle w:val="6"/>
          <w:rFonts w:hint="eastAsia" w:ascii="微软雅黑" w:hAnsi="微软雅黑" w:eastAsia="微软雅黑" w:cs="微软雅黑"/>
          <w:sz w:val="21"/>
          <w:szCs w:val="21"/>
          <w:shd w:val="clear" w:color="auto" w:fill="F9F9F9"/>
        </w:rPr>
        <w:t>的产品订单）及</w:t>
      </w:r>
      <w:r>
        <w:rPr>
          <w:rStyle w:val="6"/>
          <w:rFonts w:hint="eastAsia" w:ascii="微软雅黑" w:hAnsi="微软雅黑" w:eastAsia="微软雅黑" w:cs="微软雅黑"/>
          <w:sz w:val="21"/>
          <w:szCs w:val="21"/>
          <w:shd w:val="clear" w:color="auto" w:fill="F9F9F9"/>
          <w:lang w:val="en-US" w:eastAsia="zh-CN"/>
        </w:rPr>
        <w:t>中国人民财产保险股份有限公司深圳市分公司</w:t>
      </w:r>
      <w:r>
        <w:rPr>
          <w:rStyle w:val="6"/>
          <w:rFonts w:hint="eastAsia" w:ascii="微软雅黑" w:hAnsi="微软雅黑" w:eastAsia="微软雅黑" w:cs="微软雅黑"/>
          <w:sz w:val="21"/>
          <w:szCs w:val="21"/>
          <w:shd w:val="clear" w:color="auto" w:fill="F9F9F9"/>
        </w:rPr>
        <w:t>（2026年1月6日0:00之</w:t>
      </w:r>
      <w:r>
        <w:rPr>
          <w:rStyle w:val="6"/>
          <w:rFonts w:hint="eastAsia" w:ascii="微软雅黑" w:hAnsi="微软雅黑" w:eastAsia="微软雅黑" w:cs="微软雅黑"/>
          <w:sz w:val="21"/>
          <w:szCs w:val="21"/>
          <w:shd w:val="clear" w:color="auto" w:fill="F9F9F9"/>
          <w:lang w:val="en-US" w:eastAsia="zh-CN"/>
        </w:rPr>
        <w:t>前</w:t>
      </w:r>
      <w:r>
        <w:rPr>
          <w:rStyle w:val="6"/>
          <w:rFonts w:hint="eastAsia" w:ascii="微软雅黑" w:hAnsi="微软雅黑" w:eastAsia="微软雅黑" w:cs="微软雅黑"/>
          <w:sz w:val="21"/>
          <w:szCs w:val="21"/>
          <w:shd w:val="clear" w:color="auto" w:fill="F9F9F9"/>
        </w:rPr>
        <w:t>的产品订单）。该保险为团体保险，持卡人可致电中国大地财产保险股份有限公司深圳分公司客服热线95590</w:t>
      </w:r>
      <w:r>
        <w:rPr>
          <w:rStyle w:val="6"/>
          <w:rFonts w:hint="eastAsia" w:ascii="微软雅黑" w:hAnsi="微软雅黑" w:eastAsia="微软雅黑" w:cs="微软雅黑"/>
          <w:sz w:val="21"/>
          <w:szCs w:val="21"/>
          <w:shd w:val="clear" w:color="auto" w:fill="F9F9F9"/>
          <w:lang w:val="en-US" w:eastAsia="zh-CN"/>
        </w:rPr>
        <w:t>或</w:t>
      </w:r>
      <w:r>
        <w:rPr>
          <w:rStyle w:val="6"/>
          <w:rFonts w:hint="eastAsia" w:ascii="微软雅黑" w:hAnsi="微软雅黑" w:eastAsia="微软雅黑" w:cs="微软雅黑"/>
          <w:sz w:val="21"/>
          <w:szCs w:val="21"/>
          <w:shd w:val="clear" w:color="auto" w:fill="F9F9F9"/>
        </w:rPr>
        <w:t>中国人民财产保险股份有限公司深圳市分公司客服热线0755-95518查询或申请保险凭证。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附赠的保险权益由相应保险公司提供，卡中心不对保险服务及理赔事宜提供任何保证或承担任何责任。请购买产品的持卡人认真阅读相应保险条款。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购买了“驾乘宝”优选增值服务产品的持卡人，在保障权益生效后，驾驶或乘坐非营运汽车（包括家庭自用汽车、非营运客车和非营运货车）过程中发生道路交通事故遭受意外伤害，并因该意外伤害导致身故、残疾的，保险人依照下列约定给付保险金，且给付各项保险金之和不超过该被保险人的保险金额。</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（1）保障金额</w:t>
      </w:r>
    </w:p>
    <w:tbl>
      <w:tblPr>
        <w:tblStyle w:val="4"/>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4162"/>
        <w:gridCol w:w="4163"/>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 w:type="dxa"/>
        </w:trPr>
        <w:tc>
          <w:tcPr>
            <w:tcW w:w="4141"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4142"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4141"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全球驾乘意外事故保障保险</w:t>
            </w:r>
          </w:p>
        </w:tc>
        <w:tc>
          <w:tcPr>
            <w:tcW w:w="4142"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50万元</w:t>
            </w:r>
          </w:p>
        </w:tc>
      </w:tr>
    </w:tbl>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（2）保障责任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凡订购“驾乘宝”优选增值服务产品的持卡人，在保障权益生效后：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在保险期间内被保险人驾驶或乘坐非营运汽车过程中发生道路交通事故遭受意外伤害，并自意外伤害发生之日起 180 日内因该意外伤害身故的，保险公司按保险金额给付身故保险金，对该被保险人的保险责任终止。</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 意外伤害发生在2025年6月10日（不含）之前:</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在保险期间内被保险人驾驶或乘坐非营运汽车过程中发生道路交通事故遭受意外伤害，并自该意外伤害发生之日起 180 日内因该意外伤害造成《人身保险伤残评定标准》（保监发﹝2014﹞6号、标准编号JR/T 0083-2013）所列残疾程度之一的，保险人按</w:t>
      </w:r>
      <w:r>
        <w:rPr>
          <w:rStyle w:val="6"/>
          <w:rFonts w:hint="eastAsia" w:ascii="微软雅黑" w:hAnsi="微软雅黑" w:eastAsia="微软雅黑" w:cs="微软雅黑"/>
          <w:sz w:val="21"/>
          <w:szCs w:val="21"/>
          <w:shd w:val="clear" w:color="auto" w:fill="F9F9F9"/>
        </w:rPr>
        <w:t>《人身保险伤残评定标准》</w:t>
      </w:r>
      <w:r>
        <w:rPr>
          <w:rFonts w:hint="eastAsia" w:ascii="微软雅黑" w:hAnsi="微软雅黑" w:eastAsia="微软雅黑" w:cs="微软雅黑"/>
          <w:sz w:val="21"/>
          <w:szCs w:val="21"/>
          <w:shd w:val="clear" w:color="auto" w:fill="F9F9F9"/>
        </w:rPr>
        <w:t>所对应伤残等级的给付比例乘以保险金额给付残疾保险金。如第 180 日治疗仍未结束的，按当日的身体情况进行伤残评定，并据此给付残疾保险金。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a)被保险人因同一意外伤害造成两处或两处以上伤残时，保险公司根据《人身保险伤残评定标准》规定的多处伤残评定原则给付残疾保险金。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b）被保险人如在本次意外伤害之前已有残疾，保险公司按合并后的残疾程度在《人身保险伤残评定标准》中所对应伤残等级的给付比例扣除原有残疾程度在《人身保险伤残评定标准》中所对应伤残等级的给付比例，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②意外伤害发生在2025年6月10日（含）之后: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在保险期间内被保险人驾驶或乘坐非营运汽车过程中发生道路交通事故遭受意外伤害，并自该意外伤害发生之日起 180 日内因该意外伤害造成</w:t>
      </w:r>
      <w:r>
        <w:rPr>
          <w:rStyle w:val="6"/>
          <w:rFonts w:hint="eastAsia" w:ascii="微软雅黑" w:hAnsi="微软雅黑" w:eastAsia="微软雅黑" w:cs="微软雅黑"/>
          <w:sz w:val="21"/>
          <w:szCs w:val="21"/>
          <w:shd w:val="clear" w:color="auto" w:fill="F9F9F9"/>
        </w:rPr>
        <w:t>《人身保险伤残评定及代码》</w:t>
      </w:r>
      <w:r>
        <w:rPr>
          <w:rFonts w:hint="eastAsia" w:ascii="微软雅黑" w:hAnsi="微软雅黑" w:eastAsia="微软雅黑" w:cs="微软雅黑"/>
          <w:sz w:val="21"/>
          <w:szCs w:val="21"/>
          <w:shd w:val="clear" w:color="auto" w:fill="F9F9F9"/>
        </w:rPr>
        <w:t>（标准号：GB/T 44893-2024）所列残疾程度之一的，保险人按《人身保险伤残评定及代码》所对应伤残等级的给付比例乘以保险金额给付残疾保险金。如第 180 日治疗仍未结束的，按当日的身体情况进行伤残评定，并据此给付残疾保险金。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a）被保险人因同一意外伤害造成两处或两处以上伤残时，保险公司根据《人身保险伤残评定及代码》规定的多处伤残评定原则给付残疾保险金。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b)被保险人如在本次意外伤害之前已有残疾，保险公司按合并后的残疾程度在《人身保险伤残评定及代码》中所对应伤残等级的给付比例扣除原有残疾程度在《人身保险伤残评定及代码》中所对应伤残等级的给付比例，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（3）保险条款</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2026年1月6日0:00之后的订单所适用的保险条款如下：</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中国大地财产保险股份有限公司团体交通出行意外伤害保险条款【注册编号：C00001032312024061700533】</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Fonts w:hint="eastAsia" w:ascii="微软雅黑" w:hAnsi="微软雅黑" w:eastAsia="微软雅黑" w:cs="微软雅黑"/>
          <w:sz w:val="21"/>
          <w:szCs w:val="21"/>
          <w:shd w:val="clear" w:color="auto" w:fill="F9F9F9"/>
        </w:rPr>
        <w:t>2026年1月6日0:00之前的订单所适用的保险条款如下：</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《中国人民财产保险股份有限公司交通出行人身意外伤害保险（A款）（2022版）条款》注册号【C00000232312022062001311】</w:t>
      </w:r>
      <w:r>
        <w:rPr>
          <w:rStyle w:val="6"/>
          <w:rFonts w:hint="eastAsia" w:ascii="微软雅黑" w:hAnsi="微软雅黑" w:eastAsia="微软雅黑" w:cs="微软雅黑"/>
          <w:sz w:val="21"/>
          <w:szCs w:val="21"/>
          <w:shd w:val="clear" w:color="auto" w:fill="F9F9F9"/>
        </w:rPr>
        <w:t>（意外伤害发生在2025年6月10日（不含）之前适用）</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《中国人民财产保险股份有限公司交通出行人身意外伤害保险（A款）（2024版）条款》注册号【C00000232312025020607443】</w:t>
      </w:r>
      <w:r>
        <w:rPr>
          <w:rStyle w:val="6"/>
          <w:rFonts w:hint="eastAsia" w:ascii="微软雅黑" w:hAnsi="微软雅黑" w:eastAsia="微软雅黑" w:cs="微软雅黑"/>
          <w:sz w:val="21"/>
          <w:szCs w:val="21"/>
          <w:shd w:val="clear" w:color="auto" w:fill="F9F9F9"/>
        </w:rPr>
        <w:t>（意外伤害发生2025年6月10日（含）之后适用）</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（4）责任免除条款</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lang w:val="en-US" w:eastAsia="zh-CN"/>
        </w:rPr>
        <w:t>1）</w:t>
      </w:r>
      <w:r>
        <w:rPr>
          <w:rStyle w:val="6"/>
          <w:rFonts w:ascii="微软雅黑" w:hAnsi="微软雅黑" w:eastAsia="微软雅黑" w:cs="微软雅黑"/>
          <w:sz w:val="21"/>
          <w:szCs w:val="21"/>
          <w:shd w:val="clear" w:color="auto" w:fill="F9F9F9"/>
        </w:rPr>
        <w:t>中国大地财产保险股份有限公司深圳分公司</w:t>
      </w:r>
    </w:p>
    <w:p>
      <w:pPr>
        <w:pStyle w:val="3"/>
        <w:widowControl/>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由于下列任何原因，被保险人身故或者伤残的，保险人不承担给付保险金的责任：</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投保人对被保险人的故意杀害、故意伤害；</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被保险人的自我伤害或者自杀，但是被保险人自杀时为无民事行为能力人的除外；</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被保险人猝死；</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被保险人从事违法活动或者拒捕，因被保险人挑衅或者故意行为导致争执、打斗而引发意外或者因此被攻击、被伤害或者被杀害；</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被保险人未遵医嘱而私自服用、涂用或者注射药物，药物过敏，细菌或者病毒感染（意外导致的伤口感染除外），医疗事故；</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怀孕（含宫外孕）、流产、分娩（含剖腹产）、避孕、绝育手术、治疗不孕症、人工受孕或者由此导致的并发症，但意外所致的流产或者分娩除外；</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非因遭受意外而下落不明；</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任何生物、化学、核武器，核能装置造成的爆炸、灼伤、污染或者辐射；</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恐怖活动或者邪教组织活动。</w:t>
      </w:r>
    </w:p>
    <w:p>
      <w:pPr>
        <w:pStyle w:val="3"/>
        <w:widowControl/>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在下列任何期间，被保险人遭受意外而致身故或者伤残的，保险人不承担给付保险金的责任：</w:t>
      </w:r>
    </w:p>
    <w:p>
      <w:pPr>
        <w:pStyle w:val="3"/>
        <w:widowControl/>
        <w:numPr>
          <w:ilvl w:val="-1"/>
          <w:numId w:val="0"/>
        </w:numPr>
        <w:shd w:val="clear" w:color="auto" w:fill="F9F9F9"/>
        <w:spacing w:line="330" w:lineRule="atLeast"/>
        <w:ind w:left="0" w:firstLine="0"/>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被保险人醉酒或者受酒精、毒品、管制药品的影响期间；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被保险人酒后驾驶期间；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被保险人无有效驾驶证驾驶机动车或者驾驶无有效行驶证的机动车期间</w:t>
      </w:r>
      <w:r>
        <w:rPr>
          <w:rFonts w:ascii="微软雅黑" w:hAnsi="微软雅黑" w:eastAsia="微软雅黑" w:cs="微软雅黑"/>
          <w:b/>
          <w:sz w:val="21"/>
          <w:szCs w:val="21"/>
          <w:shd w:val="clear" w:color="auto" w:fill="F9F9F9"/>
        </w:rPr>
        <w:t>;</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被保险人精神和行为障碍</w:t>
      </w:r>
      <w:r>
        <w:rPr>
          <w:rFonts w:ascii="微软雅黑" w:hAnsi="微软雅黑" w:eastAsia="微软雅黑" w:cs="微软雅黑"/>
          <w:b/>
          <w:sz w:val="21"/>
          <w:szCs w:val="21"/>
          <w:shd w:val="clear" w:color="auto" w:fill="F9F9F9"/>
        </w:rPr>
        <w:t>(</w:t>
      </w:r>
      <w:r>
        <w:rPr>
          <w:rFonts w:hint="eastAsia" w:ascii="微软雅黑" w:hAnsi="微软雅黑" w:eastAsia="微软雅黑" w:cs="微软雅黑"/>
          <w:b/>
          <w:sz w:val="21"/>
          <w:szCs w:val="21"/>
          <w:shd w:val="clear" w:color="auto" w:fill="F9F9F9"/>
        </w:rPr>
        <w:t>以世界卫生组织颁布的《疾病和有关健康问题的国际统计分类</w:t>
      </w:r>
      <w:r>
        <w:rPr>
          <w:rFonts w:ascii="微软雅黑" w:hAnsi="微软雅黑" w:eastAsia="微软雅黑" w:cs="微软雅黑"/>
          <w:b/>
          <w:sz w:val="21"/>
          <w:szCs w:val="21"/>
          <w:shd w:val="clear" w:color="auto" w:fill="F9F9F9"/>
        </w:rPr>
        <w:t>(ICD-11)</w:t>
      </w:r>
      <w:r>
        <w:rPr>
          <w:rFonts w:hint="eastAsia" w:ascii="微软雅黑" w:hAnsi="微软雅黑" w:eastAsia="微软雅黑" w:cs="微软雅黑"/>
          <w:b/>
          <w:sz w:val="21"/>
          <w:szCs w:val="21"/>
          <w:shd w:val="clear" w:color="auto" w:fill="F9F9F9"/>
        </w:rPr>
        <w:t>》界定的为准</w:t>
      </w:r>
      <w:r>
        <w:rPr>
          <w:rFonts w:ascii="微软雅黑" w:hAnsi="微软雅黑" w:eastAsia="微软雅黑" w:cs="微软雅黑"/>
          <w:b/>
          <w:sz w:val="21"/>
          <w:szCs w:val="21"/>
          <w:shd w:val="clear" w:color="auto" w:fill="F9F9F9"/>
        </w:rPr>
        <w:t>)</w:t>
      </w:r>
      <w:r>
        <w:rPr>
          <w:rFonts w:hint="eastAsia" w:ascii="微软雅黑" w:hAnsi="微软雅黑" w:eastAsia="微软雅黑" w:cs="微软雅黑"/>
          <w:b/>
          <w:sz w:val="21"/>
          <w:szCs w:val="21"/>
          <w:shd w:val="clear" w:color="auto" w:fill="F9F9F9"/>
        </w:rPr>
        <w:t>或者癫痫发作期间，感染艾滋病病毒或者患有艾滋病期间；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 xml:space="preserve"> 被保险人被司法机关采取强制措施期间或者被判入狱期间；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 xml:space="preserve"> 交通工具用于军事、竞赛、特技、表演、探险或者处理爆炸物期间；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被保险人驾驶或者乘坐的营运客车用于货物营运期间；</w:t>
      </w:r>
    </w:p>
    <w:p>
      <w:pPr>
        <w:pStyle w:val="3"/>
        <w:widowControl/>
        <w:numPr>
          <w:ilvl w:val="0"/>
          <w:numId w:val="2"/>
        </w:numPr>
        <w:shd w:val="clear" w:color="auto" w:fill="F9F9F9"/>
        <w:spacing w:line="330" w:lineRule="atLeast"/>
        <w:rPr>
          <w:rFonts w:hint="eastAsia"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当地发生战争、军事行动、暴动或者武装叛乱期间。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lang w:eastAsia="zh-CN"/>
        </w:rPr>
      </w:pPr>
      <w:r>
        <w:rPr>
          <w:rStyle w:val="6"/>
          <w:rFonts w:hint="eastAsia" w:ascii="微软雅黑" w:hAnsi="微软雅黑" w:eastAsia="微软雅黑" w:cs="微软雅黑"/>
          <w:b/>
          <w:color w:val="auto"/>
          <w:sz w:val="21"/>
          <w:szCs w:val="21"/>
          <w:shd w:val="clear" w:fill="F9F9F9"/>
          <w:lang w:val="en-US" w:eastAsia="zh-CN"/>
        </w:rPr>
        <w:t>2）</w:t>
      </w:r>
      <w:r>
        <w:rPr>
          <w:rStyle w:val="6"/>
          <w:rFonts w:ascii="微软雅黑" w:hAnsi="微软雅黑" w:eastAsia="微软雅黑" w:cs="微软雅黑"/>
          <w:b/>
          <w:color w:val="auto"/>
          <w:sz w:val="21"/>
          <w:szCs w:val="21"/>
          <w:shd w:val="clear" w:fill="F9F9F9"/>
        </w:rPr>
        <w:t>中国人民财产保险股份有限公司深圳市分公司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意外伤害发生在2025年6月10日（不含）之前：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因下列情形之一，导致被保险人身故或伤残的，保险公司不承担给付保险金的责任：</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投保人对被保险人的故意杀害、故意伤害；</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被保险人故意犯罪或抗拒依法采取的刑事强制措施；</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被保险人故意自伤或自杀，但被保险人自杀时为无民事行为能力人的除外；</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被保险人因挑衅或故意行为而导致的打斗、被袭击或被谋杀；</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被保险人妊娠、流产、分娩；</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被保险人接受包括美容、整容、整形手术在内的任何医疗行为而造成的意外；</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被保险人未遵医嘱服用、涂用、注射药物，但按使用说明的规定使用非处方药不在此限；</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被保险人受酒精、毒品、管制药物的影响，但遵医嘱使用药物的情形不在此限；</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疾病，包括但不限于高原反应、中暑、猝死（见释义）；</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非因意外伤害导致的细菌、病毒或其他病原体导致的感染；</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过敏及由过敏引发的变态反应性疾病；</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任何生物、化学、原子能武器，原子能或核能装置所造成的爆炸、灼伤、污染或辐射</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战争、军事冲突、暴乱或武装叛乱、恐怖袭击；</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被保险人存在精神和行为障碍（以世界卫生组织颁布的《疾病和有关健康问题的国际统计分类（ICD-10）》（见释义）；</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被保险人酒后驾驶（见释义）、无合法有效驾驶证（见释义）驾驶或驾驶无合法有效行驶证（见释义）的机动交通工具；</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被保险人驾驶或乘坐的客车用于货物营运的；</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被保险人驾驶或乘坐的汽车用于军事、竞赛、特技、表演、探险、处理爆炸物。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意外伤害发生在2025年6月10日（含）之后：</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firstLineChars="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因下列情形之一，导致被保险人身故或伤残的，保险人不承担给付保险金的责任：</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投保人对被保险人的故意杀害、故意伤害；</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被保险人故意犯罪或抗拒依法采取的刑事强制措施；</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被保险人故意自伤或自杀，但被保险人自杀时为无民事行为能力人的除外；</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被保险人因挑衅或故意行为而导致的打斗、被袭击或被谋杀；</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被保险人妊娠、流产、分娩</w:t>
      </w:r>
      <w:r>
        <w:rPr>
          <w:rStyle w:val="6"/>
          <w:rFonts w:hint="eastAsia" w:ascii="微软雅黑" w:hAnsi="微软雅黑" w:eastAsia="微软雅黑" w:cs="微软雅黑"/>
          <w:i w:val="0"/>
          <w:iCs w:val="0"/>
          <w:caps w:val="0"/>
          <w:color w:val="auto"/>
          <w:spacing w:val="0"/>
          <w:sz w:val="21"/>
          <w:szCs w:val="21"/>
          <w:shd w:val="clear" w:fill="F9F9F9"/>
          <w:lang w:eastAsia="zh-CN"/>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被保险人接受包括美容、整容、整形手术在内的任何医疗行为而造成的意外；</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被保险人未遵医嘱服用、涂用、注射药物，但按使用说明的规定使用非处方药不在此限</w:t>
      </w:r>
      <w:r>
        <w:rPr>
          <w:rStyle w:val="6"/>
          <w:rFonts w:hint="eastAsia" w:ascii="微软雅黑" w:hAnsi="微软雅黑" w:eastAsia="微软雅黑" w:cs="微软雅黑"/>
          <w:i w:val="0"/>
          <w:iCs w:val="0"/>
          <w:caps w:val="0"/>
          <w:color w:val="auto"/>
          <w:spacing w:val="0"/>
          <w:sz w:val="21"/>
          <w:szCs w:val="21"/>
          <w:shd w:val="clear" w:fill="F9F9F9"/>
          <w:lang w:eastAsia="zh-CN"/>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被保险人受酒精、毒品、管制药物的影响，但遵医嘱使用药物的情形不在此限；</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疾病，包括但不限于高原反应、中暑、猝死（见释义）；</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非因意外伤害导致的细菌、病毒或其他病原体导致的感染；</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过敏及由过敏引发的变态反应性疾病；</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任何生物、化学、原子能武器，原子能或核能装置所造成的爆炸、灼伤、污染或辐射；</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战争、军事冲突、暴乱或武装叛乱、恐怖袭击；</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被保险人存在精神和行为障碍（以世界卫生组织颁布的《疾病和有关健康问题的国际统计分类（ICD-10）》（见释义）；</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驾驶人有下列情形之一者：</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交通肇事逃逸；</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酒后驾驶（见释义）、吸食或注射毒品、服用国家管制的精神药品或者麻醉药品；</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无合法有效驾驶证（见释义），驾驶证被依法扣留、暂扣、吊销、注销期间；</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驾驶与驾驶证载明的准驾车型不相符合的机动车；非被保险人允许的驾驶人。</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firstLineChars="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驾驶或乘坐的车辆有下列情形之一者：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发生保险事故时驾驶或乘坐的机动车无合法有效行驶证（见释义），行驶证、号牌被注销的；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被扣留、收缴、没收期间；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竞赛、测试期间，在营业性场所维修、保养、改装期间；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全车被盗窃、被抢劫、被抢夺、下落不明期间；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客车用于货物营运的；</w:t>
      </w:r>
    </w:p>
    <w:p>
      <w:pPr>
        <w:pStyle w:val="3"/>
        <w:widowControl/>
        <w:numPr>
          <w:ilvl w:val="-1"/>
          <w:numId w:val="0"/>
        </w:numPr>
        <w:shd w:val="clear" w:color="auto" w:fill="F9F9F9"/>
        <w:spacing w:line="330" w:lineRule="atLeast"/>
        <w:ind w:left="0" w:firstLine="0"/>
        <w:rPr>
          <w:rFonts w:hint="eastAsia" w:ascii="微软雅黑" w:hAnsi="微软雅黑" w:eastAsia="微软雅黑" w:cs="微软雅黑"/>
          <w:b/>
          <w:sz w:val="21"/>
          <w:szCs w:val="21"/>
          <w:shd w:val="clear" w:color="auto" w:fill="F9F9F9"/>
        </w:rPr>
      </w:pPr>
      <w:r>
        <w:rPr>
          <w:rStyle w:val="6"/>
          <w:rFonts w:hint="eastAsia" w:ascii="微软雅黑" w:hAnsi="微软雅黑" w:eastAsia="微软雅黑" w:cs="微软雅黑"/>
          <w:i w:val="0"/>
          <w:iCs w:val="0"/>
          <w:caps w:val="0"/>
          <w:color w:val="auto"/>
          <w:spacing w:val="0"/>
          <w:sz w:val="21"/>
          <w:szCs w:val="21"/>
          <w:shd w:val="clear" w:fill="F9F9F9"/>
        </w:rPr>
        <w:t>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（5）理赔流程</w:t>
      </w:r>
    </w:p>
    <w:p>
      <w:pPr>
        <w:pStyle w:val="3"/>
        <w:widowControl/>
        <w:shd w:val="clear" w:color="auto" w:fill="F9F9F9"/>
        <w:spacing w:line="330" w:lineRule="atLeas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shd w:val="clear" w:color="auto" w:fill="F9F9F9"/>
        </w:rPr>
        <w:t>1)拨打承保公司：中国大地财产保险股份有限公司深圳分公司客服热线95590</w:t>
      </w:r>
      <w:r>
        <w:rPr>
          <w:rFonts w:hint="eastAsia" w:ascii="微软雅黑" w:hAnsi="微软雅黑" w:eastAsia="微软雅黑" w:cs="微软雅黑"/>
          <w:sz w:val="21"/>
          <w:szCs w:val="21"/>
          <w:shd w:val="clear" w:color="auto" w:fill="F9F9F9"/>
          <w:lang w:eastAsia="zh-CN"/>
        </w:rPr>
        <w:t>，</w:t>
      </w:r>
      <w:r>
        <w:rPr>
          <w:rFonts w:hint="eastAsia" w:ascii="微软雅黑" w:hAnsi="微软雅黑" w:eastAsia="微软雅黑" w:cs="微软雅黑"/>
          <w:sz w:val="21"/>
          <w:szCs w:val="21"/>
          <w:shd w:val="clear" w:color="auto" w:fill="F9F9F9"/>
          <w:lang w:val="en-US" w:eastAsia="zh-CN"/>
        </w:rPr>
        <w:t>或</w:t>
      </w:r>
      <w:r>
        <w:rPr>
          <w:rFonts w:hint="eastAsia" w:ascii="微软雅黑" w:hAnsi="微软雅黑" w:eastAsia="微软雅黑" w:cs="微软雅黑"/>
          <w:i w:val="0"/>
          <w:iCs w:val="0"/>
          <w:caps w:val="0"/>
          <w:color w:val="auto"/>
          <w:spacing w:val="0"/>
          <w:sz w:val="21"/>
          <w:szCs w:val="21"/>
          <w:shd w:val="clear" w:fill="F9F9F9"/>
        </w:rPr>
        <w:t>中国人民财产保险股份有限公司深圳市分公司客服热线0755-95518</w:t>
      </w:r>
      <w:r>
        <w:rPr>
          <w:rFonts w:hint="eastAsia" w:ascii="微软雅黑" w:hAnsi="微软雅黑" w:eastAsia="微软雅黑" w:cs="微软雅黑"/>
          <w:i w:val="0"/>
          <w:iCs w:val="0"/>
          <w:caps w:val="0"/>
          <w:color w:val="auto"/>
          <w:spacing w:val="0"/>
          <w:sz w:val="21"/>
          <w:szCs w:val="21"/>
          <w:shd w:val="clear" w:fill="F9F9F9"/>
          <w:lang w:eastAsia="zh-CN"/>
        </w:rPr>
        <w:t>；</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2)陈述案件情况，准备证明保险事故的相关材料；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3)理赔材料通过邮寄方式提交；</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4)判断是否属于保险责任；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5)确属保险责任范围，在结案后10日内支付；</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6)理赔资金将支付至被保险人账户。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（6）理赔资料</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b w:val="0"/>
          <w:sz w:val="21"/>
          <w:szCs w:val="21"/>
          <w:shd w:val="clear" w:color="auto" w:fill="F9F9F9"/>
        </w:rPr>
        <w:t>保险金给付申请书；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b w:val="0"/>
          <w:sz w:val="21"/>
          <w:szCs w:val="21"/>
          <w:shd w:val="clear" w:color="auto" w:fill="F9F9F9"/>
        </w:rPr>
        <w:t>保险单或者其他保险凭证、批单；</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3)</w:t>
      </w:r>
      <w:r>
        <w:rPr>
          <w:rStyle w:val="6"/>
          <w:rFonts w:ascii="微软雅黑" w:hAnsi="微软雅黑" w:eastAsia="微软雅黑" w:cs="微软雅黑"/>
          <w:b w:val="0"/>
          <w:sz w:val="21"/>
          <w:szCs w:val="21"/>
          <w:shd w:val="clear" w:color="auto" w:fill="F9F9F9"/>
        </w:rPr>
        <w:t>保险金申请人的身份证明，若保险金申请人系受托申请，还应当提供授权委托人的身份证明、授权委托书；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4)</w:t>
      </w:r>
      <w:r>
        <w:rPr>
          <w:rStyle w:val="6"/>
          <w:rFonts w:ascii="微软雅黑" w:hAnsi="微软雅黑" w:eastAsia="微软雅黑" w:cs="微软雅黑"/>
          <w:b w:val="0"/>
          <w:sz w:val="21"/>
          <w:szCs w:val="21"/>
          <w:shd w:val="clear" w:color="auto" w:fill="F9F9F9"/>
        </w:rPr>
        <w:t>公安机关或者其他政府主管机关、适格机构出具的意外事故证明；</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5)</w:t>
      </w:r>
      <w:r>
        <w:rPr>
          <w:rStyle w:val="6"/>
          <w:rFonts w:ascii="微软雅黑" w:hAnsi="微软雅黑" w:eastAsia="微软雅黑" w:cs="微软雅黑"/>
          <w:b w:val="0"/>
          <w:sz w:val="21"/>
          <w:szCs w:val="21"/>
          <w:shd w:val="clear" w:color="auto" w:fill="F9F9F9"/>
        </w:rPr>
        <w:t>申请意外身故保险金的，除第</w:t>
      </w:r>
      <w:r>
        <w:rPr>
          <w:rStyle w:val="6"/>
          <w:rFonts w:hint="eastAsia" w:ascii="微软雅黑" w:hAnsi="微软雅黑" w:eastAsia="微软雅黑" w:cs="微软雅黑"/>
          <w:b w:val="0"/>
          <w:sz w:val="21"/>
          <w:szCs w:val="21"/>
          <w:shd w:val="clear" w:color="auto" w:fill="F9F9F9"/>
        </w:rPr>
        <w:t>1</w:t>
      </w:r>
      <w:r>
        <w:rPr>
          <w:rStyle w:val="6"/>
          <w:rFonts w:ascii="微软雅黑" w:hAnsi="微软雅黑" w:eastAsia="微软雅黑" w:cs="微软雅黑"/>
          <w:b w:val="0"/>
          <w:sz w:val="21"/>
          <w:szCs w:val="21"/>
          <w:shd w:val="clear" w:color="auto" w:fill="F9F9F9"/>
        </w:rPr>
        <w:t>）至</w:t>
      </w:r>
      <w:r>
        <w:rPr>
          <w:rStyle w:val="6"/>
          <w:rFonts w:hint="eastAsia" w:ascii="微软雅黑" w:hAnsi="微软雅黑" w:eastAsia="微软雅黑" w:cs="微软雅黑"/>
          <w:b w:val="0"/>
          <w:sz w:val="21"/>
          <w:szCs w:val="21"/>
          <w:shd w:val="clear" w:color="auto" w:fill="F9F9F9"/>
        </w:rPr>
        <w:t>4</w:t>
      </w:r>
      <w:r>
        <w:rPr>
          <w:rStyle w:val="6"/>
          <w:rFonts w:ascii="微软雅黑" w:hAnsi="微软雅黑" w:eastAsia="微软雅黑" w:cs="微软雅黑"/>
          <w:b w:val="0"/>
          <w:sz w:val="21"/>
          <w:szCs w:val="21"/>
          <w:shd w:val="clear" w:color="auto" w:fill="F9F9F9"/>
        </w:rPr>
        <w:t>）项约定的证明和资料外，还应当提供：</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Style w:val="6"/>
          <w:rFonts w:ascii="微软雅黑" w:hAnsi="微软雅黑" w:eastAsia="微软雅黑" w:cs="微软雅黑"/>
          <w:b w:val="0"/>
          <w:sz w:val="21"/>
          <w:szCs w:val="21"/>
          <w:shd w:val="clear" w:color="auto" w:fill="F9F9F9"/>
        </w:rPr>
        <w:t>1.公安机关出具的户籍注销证明；</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Style w:val="6"/>
          <w:rFonts w:ascii="微软雅黑" w:hAnsi="微软雅黑" w:eastAsia="微软雅黑" w:cs="微软雅黑"/>
          <w:b w:val="0"/>
          <w:sz w:val="21"/>
          <w:szCs w:val="21"/>
          <w:shd w:val="clear" w:color="auto" w:fill="F9F9F9"/>
        </w:rPr>
        <w:t>2.公安机关或国家卫生行政部门认定的医疗机构出具的被保险人身故证明;若被保险人为宣告死亡，则提供宣告死亡判决书；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6)</w:t>
      </w:r>
      <w:r>
        <w:rPr>
          <w:rStyle w:val="6"/>
          <w:rFonts w:ascii="微软雅黑" w:hAnsi="微软雅黑" w:eastAsia="微软雅黑" w:cs="微软雅黑"/>
          <w:b w:val="0"/>
          <w:sz w:val="21"/>
          <w:szCs w:val="21"/>
          <w:shd w:val="clear" w:color="auto" w:fill="F9F9F9"/>
        </w:rPr>
        <w:t>申请意外伤残保险金的，除第</w:t>
      </w:r>
      <w:r>
        <w:rPr>
          <w:rStyle w:val="6"/>
          <w:rFonts w:hint="eastAsia" w:ascii="微软雅黑" w:hAnsi="微软雅黑" w:eastAsia="微软雅黑" w:cs="微软雅黑"/>
          <w:b w:val="0"/>
          <w:sz w:val="21"/>
          <w:szCs w:val="21"/>
          <w:shd w:val="clear" w:color="auto" w:fill="F9F9F9"/>
        </w:rPr>
        <w:t>1</w:t>
      </w:r>
      <w:r>
        <w:rPr>
          <w:rStyle w:val="6"/>
          <w:rFonts w:ascii="微软雅黑" w:hAnsi="微软雅黑" w:eastAsia="微软雅黑" w:cs="微软雅黑"/>
          <w:b w:val="0"/>
          <w:sz w:val="21"/>
          <w:szCs w:val="21"/>
          <w:shd w:val="clear" w:color="auto" w:fill="F9F9F9"/>
        </w:rPr>
        <w:t>）至</w:t>
      </w:r>
      <w:r>
        <w:rPr>
          <w:rStyle w:val="6"/>
          <w:rFonts w:hint="eastAsia" w:ascii="微软雅黑" w:hAnsi="微软雅黑" w:eastAsia="微软雅黑" w:cs="微软雅黑"/>
          <w:b w:val="0"/>
          <w:sz w:val="21"/>
          <w:szCs w:val="21"/>
          <w:shd w:val="clear" w:color="auto" w:fill="F9F9F9"/>
        </w:rPr>
        <w:t>4</w:t>
      </w:r>
      <w:r>
        <w:rPr>
          <w:rStyle w:val="6"/>
          <w:rFonts w:ascii="微软雅黑" w:hAnsi="微软雅黑" w:eastAsia="微软雅黑" w:cs="微软雅黑"/>
          <w:b w:val="0"/>
          <w:sz w:val="21"/>
          <w:szCs w:val="21"/>
          <w:shd w:val="clear" w:color="auto" w:fill="F9F9F9"/>
        </w:rPr>
        <w:t>）项约定的证明和资料外，还应当提供二级以上（含）医疗机构或者司法鉴定机构根据《评定标准》出具的伤残程度鉴定诊断书；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7)</w:t>
      </w:r>
      <w:r>
        <w:rPr>
          <w:rStyle w:val="6"/>
          <w:rFonts w:ascii="微软雅黑" w:hAnsi="微软雅黑" w:eastAsia="微软雅黑" w:cs="微软雅黑"/>
          <w:b w:val="0"/>
          <w:sz w:val="21"/>
          <w:szCs w:val="21"/>
          <w:shd w:val="clear" w:color="auto" w:fill="F9F9F9"/>
        </w:rPr>
        <w:t>被保险人驾驶车辆期间发生意外伤害的，还须提供交通安全管理部门发放的有效机动车驾驶证、机动车行驶证；</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8)</w:t>
      </w:r>
      <w:r>
        <w:rPr>
          <w:rStyle w:val="6"/>
          <w:rFonts w:ascii="微软雅黑" w:hAnsi="微软雅黑" w:eastAsia="微软雅黑" w:cs="微软雅黑"/>
          <w:b w:val="0"/>
          <w:sz w:val="21"/>
          <w:szCs w:val="21"/>
          <w:shd w:val="clear" w:color="auto" w:fill="F9F9F9"/>
        </w:rPr>
        <w:t>投保人、被保险人或者受益人所能提供的与确认保险事故的性质、原因、损失程度等有关的其他证明和资料。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② 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意外身故保险金申请：</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2)保险金申请人的身份证明；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3)公安机关或司法部门、二级及二级以上医院或保险人认可的医疗机构出具的被保险人死亡证明或验尸报告。若被保险人为宣告死亡，保险金申请人应提供法院出具的宣告死亡证明文件；</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4)保险金申请人所能提供的与确认保险事故的性质、原因、损失程度等有关的其他证明和资料。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意外残疾保险金申请：</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2)保险金申请人、被保险人身份证明；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3)司法部门或保险人认可的鉴定机构出具的伤残等级鉴定书；</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4)保险金申请人所能提供的与确认保险事故的性质、原因、损失程度等有关的其他证明和资料。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3.全球驾乘意外伤害住院津贴保险服务内容(附赠保险权益)</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该保险服务为卡中心赠送给主持卡人的保险权益。投保人为卡中心，被保险人为订购“驾乘宝”优选增值服务产品且保险权益已生效的持卡人。承保公司为中国大地财产保险股份有限公司深圳分公司（2026年1月6日0:00之后的产品订单）</w:t>
      </w:r>
      <w:r>
        <w:rPr>
          <w:rStyle w:val="6"/>
          <w:rFonts w:hint="eastAsia" w:ascii="微软雅黑" w:hAnsi="微软雅黑" w:eastAsia="微软雅黑" w:cs="微软雅黑"/>
          <w:sz w:val="21"/>
          <w:szCs w:val="21"/>
          <w:shd w:val="clear" w:color="auto" w:fill="F9F9F9"/>
          <w:lang w:val="en-US" w:eastAsia="zh-CN"/>
        </w:rPr>
        <w:t>及</w:t>
      </w:r>
      <w:r>
        <w:rPr>
          <w:rStyle w:val="6"/>
          <w:rFonts w:hint="eastAsia" w:ascii="微软雅黑" w:hAnsi="微软雅黑" w:eastAsia="微软雅黑" w:cs="微软雅黑"/>
          <w:sz w:val="21"/>
          <w:szCs w:val="21"/>
          <w:shd w:val="clear" w:color="auto" w:fill="F9F9F9"/>
        </w:rPr>
        <w:t>中国人民财产保险股份有限公司深圳市分公司（2026年1月6日0:00之前的产品订单）。该保险为团体保险，持卡人可致电中国大地财产保险股份有限公司深圳分公司客服热线95590或中国人民财产保险股份有限公司深圳市分公司客服热线0755-95518查询或申请保险凭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附赠的保险权益由相应保险公司提供，卡中心不对保险服务及理赔事宜提供任何保证或承担任何责任。请购买产品的持卡人认真阅读相应保险条款。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购买了“驾乘宝”优选增值服务产品的持卡人，在保障权益生效后，驾驶或乘坐非营运汽车（包括家庭自用汽车、非营运客车和非营运货车）过程中发生道路交通事故遭受意外伤害，并因该意外伤害在保险期间内入住中华人民共和国境内（不包括港、澳、台地区）二级（含）以上医院或认可的医疗机构进行治疗，保险人依照下列约定给付保险金，且总给付日数最高以九十天为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（1）保障金额</w:t>
      </w:r>
    </w:p>
    <w:tbl>
      <w:tblPr>
        <w:tblStyle w:val="4"/>
        <w:tblW w:w="8300" w:type="dxa"/>
        <w:tblCellSpacing w:w="7" w:type="dxa"/>
        <w:tblInd w:w="315"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981"/>
        <w:gridCol w:w="6319"/>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6296"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全球驾乘意外伤害住院津贴</w:t>
            </w:r>
          </w:p>
        </w:tc>
        <w:tc>
          <w:tcPr>
            <w:tcW w:w="6296"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每次意外伤害住院津贴保险金=每日意外伤害住院津贴金额300元×每次意外伤害住院日数（总给付最高不超过90天）</w:t>
            </w:r>
          </w:p>
        </w:tc>
      </w:tr>
    </w:tbl>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（2）保障责任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订购了“驾乘宝”优选增值服务产品的中信银行信用卡持卡人，在保障权益生效后，被保险人驾驶或乘坐非营运汽车过程中发生道路交通事故遭受意外伤害，并因该意外伤害在保险期间内入住中华人民共和国境内（不包括港、澳、台地区）二级（含）以上医院或认可的医疗机构进行治疗，保险公司依照下列约定给付保险金，且总给付日数最高以九十天为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（3）保险条款</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2026年1月6日0:00之后的订单所适用的保险条款如下：</w:t>
      </w:r>
    </w:p>
    <w:p>
      <w:pPr>
        <w:pStyle w:val="3"/>
        <w:widowControl/>
        <w:shd w:val="clear" w:color="auto" w:fill="F9F9F9"/>
        <w:spacing w:line="330" w:lineRule="atLeast"/>
        <w:rPr>
          <w:rStyle w:val="6"/>
          <w:color w:val="5B9BD5" w:themeColor="accent1"/>
          <w14:textFill>
            <w14:solidFill>
              <w14:schemeClr w14:val="accent1"/>
            </w14:solidFill>
          </w14:textFill>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w:t>
      </w:r>
      <w:r>
        <w:rPr>
          <w:rStyle w:val="6"/>
          <w:rFonts w:ascii="微软雅黑" w:hAnsi="微软雅黑" w:eastAsia="微软雅黑" w:cs="微软雅黑"/>
          <w:color w:val="5B9BD5" w:themeColor="accent1"/>
          <w:sz w:val="21"/>
          <w:szCs w:val="21"/>
          <w:shd w:val="clear" w:color="auto" w:fill="F9F9F9"/>
          <w14:textFill>
            <w14:solidFill>
              <w14:schemeClr w14:val="accent1"/>
            </w14:solidFill>
          </w14:textFill>
        </w:rPr>
        <w:t>中国大地财产保险股份有限公司附加团体意外住院津贴保险（2023通用版）条款</w:t>
      </w:r>
      <w:r>
        <w:rPr>
          <w:rStyle w:val="6"/>
          <w:color w:val="5B9BD5" w:themeColor="accent1"/>
          <w14:textFill>
            <w14:solidFill>
              <w14:schemeClr w14:val="accent1"/>
            </w14:solidFill>
          </w14:textFill>
        </w:rPr>
        <w:t>》注册号【</w:t>
      </w:r>
      <w:r>
        <w:rPr>
          <w:rStyle w:val="6"/>
          <w:rFonts w:ascii="微软雅黑" w:hAnsi="微软雅黑" w:eastAsia="微软雅黑" w:cs="微软雅黑"/>
          <w:color w:val="5B9BD5" w:themeColor="accent1"/>
          <w:sz w:val="21"/>
          <w:szCs w:val="21"/>
          <w:shd w:val="clear" w:color="auto" w:fill="F9F9F9"/>
          <w14:textFill>
            <w14:solidFill>
              <w14:schemeClr w14:val="accent1"/>
            </w14:solidFill>
          </w14:textFill>
        </w:rPr>
        <w:t>C00001032522023103183251</w:t>
      </w:r>
      <w:r>
        <w:rPr>
          <w:rStyle w:val="6"/>
          <w:color w:val="5B9BD5" w:themeColor="accent1"/>
          <w14:textFill>
            <w14:solidFill>
              <w14:schemeClr w14:val="accent1"/>
            </w14:solidFill>
          </w14:textFill>
        </w:rPr>
        <w:t>】</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2026年1月6日0:00之前的订单所适用的保险条款如下：</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w:t>
      </w: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《中国人民财产保险股份有限公司交通出行人身意外伤害保险（A款）（2022版）条款》注册号【C00000232312022062001311】</w:t>
      </w:r>
      <w:r>
        <w:rPr>
          <w:rStyle w:val="6"/>
          <w:rFonts w:hint="eastAsia" w:ascii="微软雅黑" w:hAnsi="微软雅黑" w:eastAsia="微软雅黑" w:cs="微软雅黑"/>
          <w:sz w:val="21"/>
          <w:szCs w:val="21"/>
          <w:shd w:val="clear" w:color="auto" w:fill="F9F9F9"/>
        </w:rPr>
        <w:t>（意外伤害发生在2025年6月10日（不含）之前适用）</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《中国人民财产保险股份有限公司交通出行人身意外伤害保险（A款）（2024版）条款》注册号【C00000232312025020607443】</w:t>
      </w:r>
      <w:r>
        <w:rPr>
          <w:rStyle w:val="6"/>
          <w:rFonts w:hint="eastAsia" w:ascii="微软雅黑" w:hAnsi="微软雅黑" w:eastAsia="微软雅黑" w:cs="微软雅黑"/>
          <w:sz w:val="21"/>
          <w:szCs w:val="21"/>
          <w:shd w:val="clear" w:color="auto" w:fill="F9F9F9"/>
        </w:rPr>
        <w:t>（意外伤害发生2025年6月10日（含）之后适用）</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Style w:val="6"/>
          <w:rFonts w:hint="eastAsia" w:ascii="微软雅黑" w:hAnsi="微软雅黑" w:eastAsia="微软雅黑" w:cs="微软雅黑"/>
          <w:sz w:val="21"/>
          <w:szCs w:val="21"/>
          <w:shd w:val="clear" w:color="auto" w:fill="F9F9F9"/>
        </w:rPr>
        <w:t>2）</w:t>
      </w: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《中国人民财产保险股份有限公司附加意外伤害住院津贴保险（C款）条款》注册号【C00000232522021022821492】</w:t>
      </w:r>
    </w:p>
    <w:p>
      <w:pPr>
        <w:pStyle w:val="3"/>
        <w:widowControl/>
        <w:numPr>
          <w:ilvl w:val="0"/>
          <w:numId w:val="5"/>
        </w:numPr>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责任免除条款</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sz w:val="21"/>
          <w:szCs w:val="21"/>
          <w:shd w:val="clear" w:color="auto" w:fill="F9F9F9"/>
        </w:rPr>
        <w:t>属于《中国大地财产保险股份有限公司团体交通出行意外伤害保险条款》约定的责任免除事项，保险人不承担给付保险金的责任，除非本附加险合同约定予以承保。</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sz w:val="21"/>
          <w:szCs w:val="21"/>
          <w:shd w:val="clear" w:color="auto" w:fill="F9F9F9"/>
        </w:rPr>
        <w:t>属于非医学必需的住院，保险人不承担给付保险金的责任，包括但不限于以预防性手术、健康护理、疗养、静养、康复为主要目的的住院医疗行为。</w:t>
      </w:r>
    </w:p>
    <w:p>
      <w:pPr>
        <w:pStyle w:val="3"/>
        <w:widowControl/>
        <w:numPr>
          <w:ilvl w:val="255"/>
          <w:numId w:val="0"/>
        </w:numPr>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 xml:space="preserve">② </w:t>
      </w:r>
      <w:r>
        <w:rPr>
          <w:rStyle w:val="6"/>
          <w:rFonts w:ascii="微软雅黑" w:hAnsi="微软雅黑" w:eastAsia="微软雅黑" w:cs="微软雅黑"/>
          <w:sz w:val="21"/>
          <w:szCs w:val="21"/>
          <w:shd w:val="clear" w:color="auto" w:fill="F9F9F9"/>
        </w:rPr>
        <w:t>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1）意外伤害发生在2025年6月10日（不含）之前：</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因下列情形之一，导致被保险人身故或伤残的，保险公司不承担给付保险金的责任：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1)投保人对被保险人的故意杀害、故意伤害；</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2)被保险人故意犯罪或抗拒依法采取的刑事强制措施；</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3)被保险人故意自伤或自杀，但被保险人自杀时为无民事行为能力人的除外；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4)被保险人因挑衅或故意行为而导致的打斗、被袭击或被谋杀；</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5)被保险人妊娠、流产、分娩；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6)被保险人接受包括美容、整容、整形手术在内的任何医疗行为而造成的意外；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7)被保险人未遵医嘱服用、涂用、注射药物，但按使用说明的规定使用非处方药不在此限；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8)被保险人受酒精、毒品、管制药物的影响，但遵医嘱使用药物的情形不在此限；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9)疾病，包括但不限于高原反应、中暑、猝死（见释义）；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10)非因意外伤害导致的细菌、病毒或其他病原体导致的感染；</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11)过敏及由过敏引发的变态反应性疾病；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12)任何生物、化学、原子能武器，原子能或核能装置所造成的爆炸、灼伤、污染或辐射；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13)战争、军事冲突、暴乱或武装叛乱、恐怖袭击；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14)被保险人存在精神和行为障碍（以世界卫生组织颁布的《疾病和有关健康问题的国际统计分类（ICD-10）》（见释义）；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15)被保险人酒后驾驶（见释义）、无合法有效驾驶证（见释义）驾驶或驾驶无合法有效行驶证（见释义）的机动交通工具；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16)被保险人驾驶或乘坐的客车用于货物营运的；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17)被保险人驾驶或乘坐的汽车用于军事、竞赛、特技、表演、探险、处理爆炸物。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2）意外伤害发生在2025年6月10日（含）之后：</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因下列情形之一，导致被保险人身故或伤残的，保险人不承担给付保险金的责任：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（1）投保人对被保险人的故意杀害、故意伤害；</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（2）被保险人故意犯罪或抗拒依法采取的刑事强制措施；</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（3）被保险人故意自伤或自杀，但被保险人自杀时为无民事行为能力人的除外；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（4）被保险人因挑衅或故意行为而导致的打斗、被袭击或被谋杀；</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（5）被保险人妊娠、流产、分娩；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（6）被保险人接受包括美容、整容、整形手术在内的任何医疗行为而造成的意外；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（7）被保险人未遵医嘱服用、涂用、注射药物，但按使用说明的规定使用非处方药不在此限；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（8）被保险人受酒精、毒品、管制药物的影响，但遵医嘱使用药物的情形不在此限；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（9）疾病，包括但不限于高原反应、中暑、猝死（见释义）；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（10）非因意外伤害导致的细菌、病毒或其他病原体导致的感染；</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（11）过敏及由过敏引发的变态反应性疾病；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（12）任何生物、化学、原子能武器，原子能或核能装置所造成的爆炸、灼伤、污染或辐射；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（13）战争、军事冲突、暴乱或武装叛乱、恐怖袭击；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（14）被保险人存在精神和行为障碍（以世界卫生组织颁布的《疾病和有关健康问题的国际统计分类（ICD-10）》（见释义）；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（15）驾驶人有下列情形之一者：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①交通肇事逃逸；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②酒后驾驶（见释义）、吸食或注射毒品、服用国家管制的精神药品或者麻醉药品；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③无合法有效驾驶证（见释义），驾驶证被依法扣留、暂扣、吊销、注销期间；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④驾驶与驾驶证载明的准驾车型不相符合的机动车；</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⑤非被保险人允许的驾驶人。</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（16）驾驶或乘坐的车辆有下列情形之一者：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①发生保险事故时驾驶或乘坐的机动车无合法有效行驶证（见释义），行驶证、号牌被注销的；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②被扣留、收缴、没收期间；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③竞赛、测试期间，在营业性场所维修、保养、改装期间；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④全车被盗窃、被抢劫、被抢夺、下落不明期间；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⑤客车用于货物营运的；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⑥用于军事、竞赛、特技、表演、探险、处理爆炸物。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3）因下列原因造成被保险人入住医疗机构的，保险公司也不承担给付保险金的责任：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1)被保险人进行一般身体检查、疗养、特别护理、静养、康复性治疗、物理治疗或心理治疗；</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2)被保险人在投保前已有残疾的治疗和康复。</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对于以下情形，保险人也不承担给付保险金的责任：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1)被保险人在家自设病床治疗，或在门诊观察室、急诊观察室、其他非正式病房、联合病房的治疗；</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2)被保险人不符合入院标准住院、挂床住院或住院病人应当出院但拒不出院而造成的延长的住院日数。</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（5）理赔流程</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1)拨打承保公司：中国大地财产保险股份有限公司深圳分公司客服热线95590</w:t>
      </w:r>
      <w:r>
        <w:rPr>
          <w:rFonts w:hint="eastAsia" w:ascii="微软雅黑" w:hAnsi="微软雅黑" w:eastAsia="微软雅黑" w:cs="微软雅黑"/>
          <w:sz w:val="21"/>
          <w:szCs w:val="21"/>
          <w:shd w:val="clear" w:color="auto" w:fill="F9F9F9"/>
          <w:lang w:eastAsia="zh-CN"/>
        </w:rPr>
        <w:t>，</w:t>
      </w:r>
      <w:r>
        <w:rPr>
          <w:rFonts w:hint="eastAsia" w:ascii="微软雅黑" w:hAnsi="微软雅黑" w:eastAsia="微软雅黑" w:cs="微软雅黑"/>
          <w:sz w:val="21"/>
          <w:szCs w:val="21"/>
          <w:shd w:val="clear" w:color="auto" w:fill="F9F9F9"/>
          <w:lang w:val="en-US" w:eastAsia="zh-CN"/>
        </w:rPr>
        <w:t>或</w:t>
      </w:r>
      <w:r>
        <w:rPr>
          <w:rFonts w:hint="eastAsia" w:ascii="微软雅黑" w:hAnsi="微软雅黑" w:eastAsia="微软雅黑" w:cs="微软雅黑"/>
          <w:i w:val="0"/>
          <w:iCs w:val="0"/>
          <w:caps w:val="0"/>
          <w:color w:val="auto"/>
          <w:spacing w:val="0"/>
          <w:sz w:val="21"/>
          <w:szCs w:val="21"/>
          <w:shd w:val="clear" w:fill="F9F9F9"/>
        </w:rPr>
        <w:t>中国人民财产保险股份有限公司深圳市分公司客服热线0755-95518</w:t>
      </w:r>
      <w:r>
        <w:rPr>
          <w:rFonts w:hint="eastAsia" w:ascii="微软雅黑" w:hAnsi="微软雅黑" w:eastAsia="微软雅黑" w:cs="微软雅黑"/>
          <w:i w:val="0"/>
          <w:iCs w:val="0"/>
          <w:caps w:val="0"/>
          <w:color w:val="auto"/>
          <w:spacing w:val="0"/>
          <w:sz w:val="21"/>
          <w:szCs w:val="21"/>
          <w:shd w:val="clear" w:fill="F9F9F9"/>
          <w:lang w:eastAsia="zh-CN"/>
        </w:rPr>
        <w:t>；</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2)陈述案件情况，准备证明保险事故的相关材料；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3)理赔材料通过邮寄方式提交；</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4)判断是否属于保险责任；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5)确属保险责任范围，在结案后10日内支付；</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6)理赔资金将支付至被保险人账户。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（6）理赔资料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b w:val="0"/>
          <w:bCs/>
          <w:sz w:val="21"/>
          <w:szCs w:val="21"/>
          <w:shd w:val="clear" w:color="auto" w:fill="F9F9F9"/>
        </w:rPr>
        <w:t>保险金给付申请书；</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b w:val="0"/>
          <w:bCs/>
          <w:sz w:val="21"/>
          <w:szCs w:val="21"/>
          <w:shd w:val="clear" w:color="auto" w:fill="F9F9F9"/>
        </w:rPr>
        <w:t>保险单或者其他保险凭证、批单；</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3)</w:t>
      </w:r>
      <w:r>
        <w:rPr>
          <w:rStyle w:val="6"/>
          <w:rFonts w:ascii="微软雅黑" w:hAnsi="微软雅黑" w:eastAsia="微软雅黑" w:cs="微软雅黑"/>
          <w:b w:val="0"/>
          <w:bCs/>
          <w:sz w:val="21"/>
          <w:szCs w:val="21"/>
          <w:shd w:val="clear" w:color="auto" w:fill="F9F9F9"/>
        </w:rPr>
        <w:t>保险金申请人的身份证明，若保险金申请人系受托申请，还应当提供授权委托书和授权委托人的身份证明；</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4)</w:t>
      </w:r>
      <w:r>
        <w:rPr>
          <w:rStyle w:val="6"/>
          <w:rFonts w:ascii="微软雅黑" w:hAnsi="微软雅黑" w:eastAsia="微软雅黑" w:cs="微软雅黑"/>
          <w:b w:val="0"/>
          <w:bCs/>
          <w:sz w:val="21"/>
          <w:szCs w:val="21"/>
          <w:shd w:val="clear" w:color="auto" w:fill="F9F9F9"/>
        </w:rPr>
        <w:t>公安机关或其他政府主管机关、适格机构出具的意外事故证明；</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5)</w:t>
      </w:r>
      <w:r>
        <w:rPr>
          <w:rStyle w:val="6"/>
          <w:rFonts w:ascii="微软雅黑" w:hAnsi="微软雅黑" w:eastAsia="微软雅黑" w:cs="微软雅黑"/>
          <w:b w:val="0"/>
          <w:bCs/>
          <w:sz w:val="21"/>
          <w:szCs w:val="21"/>
          <w:shd w:val="clear" w:color="auto" w:fill="F9F9F9"/>
        </w:rPr>
        <w:t>医疗机构出具的出院证明、诊断证明书和病历；</w:t>
      </w:r>
    </w:p>
    <w:p>
      <w:pPr>
        <w:pStyle w:val="3"/>
        <w:widowControl/>
        <w:shd w:val="clear" w:color="auto" w:fill="F9F9F9"/>
        <w:spacing w:line="330" w:lineRule="atLeast"/>
        <w:rPr>
          <w:rStyle w:val="6"/>
          <w:rFonts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6)</w:t>
      </w:r>
      <w:r>
        <w:rPr>
          <w:rStyle w:val="6"/>
          <w:rFonts w:ascii="微软雅黑" w:hAnsi="微软雅黑" w:eastAsia="微软雅黑" w:cs="微软雅黑"/>
          <w:b w:val="0"/>
          <w:bCs/>
          <w:sz w:val="21"/>
          <w:szCs w:val="21"/>
          <w:shd w:val="clear" w:color="auto" w:fill="F9F9F9"/>
        </w:rPr>
        <w:t>投保人、被保险人或者受益人所能提供的与确认保险事故的性质、原因或者损失程度等有关的其他证明和资料。</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② 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2)保险金申请人、被保险人身份证明；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3)指定医疗机构出具的医疗费用发票/收据、费用明细清单/帐、出院小结、病历、诊断证明、住院志、体温单、医嘱单、护理记录；</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4)被保险人所能提供的与确认保险事故的性质、原因、损失程度等有关的其他证明和资料。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二、服务有效期</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驾乘宝”优选增值服务产品附赠的保险权益自成功购买之日的次月10日凌晨生效，免除卡片挂失手续费服务自成功购买之日起次日凌晨生效；从生效日开始，各服务有效期以持卡人购买产品的具体期限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驾乘宝”优选增值服务产品到期后，若持卡人未主动退订本产品，为了保证服务权益的延续性，本产品将在到期后自动续期，卡中心将于服务到期后的3日内从持卡人信用卡账户中扣除续期的产品费用，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三、收费标准及规则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（一）“驾乘宝”优选增值服务产品费用，按户计收，每位主卡持卡人（无论持有几张主卡）仅限订购一份，若一位主卡持卡人订购多份同款优选增值服务产品也仅能享受一份该款优选增值服务的功能。</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（二）仅限主卡持卡人订购“驾乘宝”优选增值服务产品。</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（三）“驾乘宝”优选增值服务产品价格，以卡中心公告为准，若持卡人需开具发票，请致电卡中心客服热线40088-95558申请办理。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（四）</w:t>
      </w:r>
      <w:r>
        <w:rPr>
          <w:rStyle w:val="6"/>
          <w:rFonts w:hint="eastAsia" w:ascii="微软雅黑" w:hAnsi="微软雅黑" w:eastAsia="微软雅黑" w:cs="微软雅黑"/>
          <w:sz w:val="21"/>
          <w:szCs w:val="21"/>
          <w:shd w:val="clear" w:color="auto" w:fill="F9F9F9"/>
        </w:rPr>
        <w:t>若持卡人在服务有效期届满前退订本产品，则已收取的产品费用不予退还，服务将提供到原订购周期的截止日结束。</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（五）本产品所扣取的费用记入持卡人指定的信用卡当期对账单，由持卡人在账单显示的还款期内正常还款。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（六）</w:t>
      </w:r>
      <w:r>
        <w:rPr>
          <w:rStyle w:val="6"/>
          <w:rFonts w:hint="eastAsia" w:ascii="微软雅黑" w:hAnsi="微软雅黑" w:eastAsia="微软雅黑" w:cs="微软雅黑"/>
          <w:sz w:val="21"/>
          <w:szCs w:val="21"/>
          <w:shd w:val="clear" w:color="auto" w:fill="F9F9F9"/>
        </w:rPr>
        <w:t>本产品附赠的保险权益，仅限年龄为18-75周岁持卡人，若持卡人超过75周岁，本产品及附赠保险保障权益无法生效。</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四、其他说明</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卡中心有权在不对持卡人权益造成不利影响的前提下，单方调整承保本产品附赠保险权益和相关服务的保险公司和服务合作机构，并以网站公告或短信提示等方式通知持卡人，持卡人确认对此类调整及其通知方式无异议。</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持卡人保证产品及服务办理过程中填写的信息真实有效，并承担填写虚假信息或失效信息而产生的全部不利后果。如持卡人的个人信息发生改变，需及时拨打客服热线40088-95558进行更新。为了帮助持卡人顺利完成交易、保障持卡人的交易安全、查询订单信息、提供后续权益发放及售后服务，持卡人知悉并同意，购买本产品时，卡中心有权收集系统生成商品订单中所获取的持卡人姓名、收货地址、身份证号码及手机号码、订单号、持卡人应支付的货款以及支付方式，并有权根据监管要求和履行合同所需，将持卡人个人的姓名、证件号码、订单号、订单日期及商品代码相关信息给到卡中心合作的承保保险公司和服务合作机构，用于为持卡人投保和提供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三）在法律及监管法规允许的前提下，卡中心保留受理及终止上述产品、对产品条款进行修改（包括但不限于延迟或提前终止本产品、更换同等价值产品、修改续期方式等任何内容的修改）的权利，并有权根据实际业务情况选择包括但不限于网站公告、对账单告知、电子邮件告知、短信通知或语音电话通知等一种或多种方式提前通知持卡人修改事项，包括但不限于提供服务的保险公司变更、本细则的修改或者优选增值服务内容的修改等。该等修改自公告中载明的生效日期开始生效，持卡人有权在公告期内选择是否同意该等修改。如持卡人不接受该等修改，持卡人应在公告中载明的生效日期前终止使用本产品，并按照规定办理退订手续。否则，视为持卡人同意该等修改，修改后的内容对持卡人具有法律约束力。</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四）如持卡人在进行“驾乘宝”附赠保险权益索赔的过程中有任何欺诈或违反诚实信用原则等违法或违约行为，卡中心有权依照信用卡领用合约，中止或终止其信用卡账户或者取消其用卡资格；构成违法犯罪行为的，卡中心保留采取进一步法律行动（包括但不限于向司法机关举报）的权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五）持卡人知悉并同意：附赠的保险权益由中国大地财产保险股份有限公司深圳分公司或中国人民财产保险股份有限公司深圳市分公司提供，卡中心不对保险服务及理赔事宜提供任何保证或承担任何责任。请购买产品的持卡人认真阅读承保保险公司的相应保险条款，如有疑问，请在订购本产品前咨询承保保险公司客服。本细则中承保保险公司的相关保险条款可能存在滞后性，具体以承保保险公司官网或中国保险行业协会官网提供的最新版本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六）如出现不可抗力或情势变更的情况（包括但不限于重大灾害事件、遭受严重网络攻击或因系统故障需要暂停服务等），卡中心可依相关法律法规等规定免除责任。因上述原因导致本产品服务无法提供的，卡中心有权在官网发布公告并全部或部分停止本产品服务。</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（七）本产品细则未尽事项，以《中信银行信用卡（个人卡）领用合约》、银行业监管规定、银行业务规定及金融惯例等有关规定为准。</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（八）若持卡人对本条款细则有任何疑义或需进行业务咨询，可拨打中信银行信用卡中心咨询（投诉）电话：40088-95558。</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持卡人在下单页面勾选“我已知悉并同意”后，视为持卡人已详尽阅读并完全知晓、理解并承诺遵守本产品细则规定。</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附件</w:t>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rPr>
        <w:t>附件1：</w:t>
      </w:r>
      <w:r>
        <w:fldChar w:fldCharType="begin"/>
      </w:r>
      <w:r>
        <w:instrText xml:space="preserve"> HYPERLINK "https://creditcard.ecitic.com/tc/shangcheng/jiachengbao/251029/01.docx" </w:instrText>
      </w:r>
      <w:r>
        <w:fldChar w:fldCharType="separate"/>
      </w:r>
      <w:r>
        <w:rPr>
          <w:rStyle w:val="7"/>
          <w:rFonts w:hint="eastAsia" w:ascii="微软雅黑" w:hAnsi="微软雅黑" w:eastAsia="微软雅黑" w:cs="微软雅黑"/>
          <w:color w:val="3399FF"/>
          <w:sz w:val="21"/>
          <w:szCs w:val="21"/>
          <w:u w:val="none"/>
          <w:shd w:val="clear" w:color="auto" w:fill="F9F9F9"/>
        </w:rPr>
        <w:t>中信银行信用卡中心“驾乘宝”优选增值服务产品细则</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rPr>
        <w:t>附件2：</w:t>
      </w:r>
      <w:r>
        <w:fldChar w:fldCharType="begin"/>
      </w:r>
      <w:r>
        <w:instrText xml:space="preserve"> HYPERLINK "https://creditcard.ecitic.com/tc/shangcheng/jiachengbao/251029/02.docx" </w:instrText>
      </w:r>
      <w:r>
        <w:fldChar w:fldCharType="separate"/>
      </w:r>
      <w:r>
        <w:rPr>
          <w:rStyle w:val="7"/>
          <w:rFonts w:hint="eastAsia" w:ascii="微软雅黑" w:hAnsi="微软雅黑" w:eastAsia="微软雅黑" w:cs="微软雅黑"/>
          <w:color w:val="3399FF"/>
          <w:sz w:val="21"/>
          <w:szCs w:val="21"/>
          <w:u w:val="none"/>
          <w:shd w:val="clear" w:color="auto" w:fill="F9F9F9"/>
        </w:rPr>
        <w:t>中国人民财产保险股份有限公司交通出行人身意外伤害保险（A）（2022版）条款（意外伤害发生在2025年6月10日（不含）之前适用）</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rPr>
        <w:t>附件3：</w:t>
      </w:r>
      <w:r>
        <w:fldChar w:fldCharType="begin"/>
      </w:r>
      <w:r>
        <w:instrText xml:space="preserve"> HYPERLINK "https://creditcard.ecitic.com/tc/shangcheng/jiachengbao/251029/03.doc" </w:instrText>
      </w:r>
      <w:r>
        <w:fldChar w:fldCharType="separate"/>
      </w:r>
      <w:r>
        <w:rPr>
          <w:rStyle w:val="7"/>
          <w:rFonts w:hint="eastAsia" w:ascii="微软雅黑" w:hAnsi="微软雅黑" w:eastAsia="微软雅黑" w:cs="微软雅黑"/>
          <w:color w:val="3399FF"/>
          <w:sz w:val="21"/>
          <w:szCs w:val="21"/>
          <w:u w:val="none"/>
          <w:shd w:val="clear" w:color="auto" w:fill="F9F9F9"/>
        </w:rPr>
        <w:t>中国人民财产保险股份有限公司交通出行人身意外伤害保险（A）（2024版）条款（意外伤害发生在2025年6月10日（含）之后适用）</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3399FF"/>
          <w:sz w:val="21"/>
          <w:szCs w:val="21"/>
          <w:shd w:val="clear" w:color="auto" w:fill="F9F9F9"/>
        </w:rPr>
      </w:pPr>
      <w:r>
        <w:rPr>
          <w:rFonts w:hint="eastAsia" w:ascii="微软雅黑" w:hAnsi="微软雅黑" w:eastAsia="微软雅黑" w:cs="微软雅黑"/>
          <w:sz w:val="21"/>
          <w:szCs w:val="21"/>
          <w:shd w:val="clear" w:color="auto" w:fill="F9F9F9"/>
        </w:rPr>
        <w:t>附件4：</w:t>
      </w:r>
      <w:r>
        <w:fldChar w:fldCharType="begin"/>
      </w:r>
      <w:r>
        <w:instrText xml:space="preserve"> HYPERLINK "https://creditcard.ecitic.com/tc/shangcheng/jiachengbao/251029/04.docx" </w:instrText>
      </w:r>
      <w:r>
        <w:fldChar w:fldCharType="separate"/>
      </w:r>
      <w:r>
        <w:rPr>
          <w:rStyle w:val="7"/>
          <w:rFonts w:hint="eastAsia" w:ascii="微软雅黑" w:hAnsi="微软雅黑" w:eastAsia="微软雅黑" w:cs="微软雅黑"/>
          <w:color w:val="3399FF"/>
          <w:sz w:val="21"/>
          <w:szCs w:val="21"/>
          <w:u w:val="none"/>
          <w:shd w:val="clear" w:color="auto" w:fill="F9F9F9"/>
        </w:rPr>
        <w:t>中国人民财产保险股份有限公司附加意外伤害住院津贴保险（C款）条款</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3399FF"/>
          <w:sz w:val="21"/>
          <w:szCs w:val="21"/>
          <w:shd w:val="clear" w:color="auto" w:fill="F9F9F9"/>
        </w:rPr>
      </w:pPr>
      <w:r>
        <w:rPr>
          <w:rFonts w:hint="eastAsia" w:ascii="微软雅黑" w:hAnsi="微软雅黑" w:eastAsia="微软雅黑" w:cs="微软雅黑"/>
          <w:color w:val="auto"/>
          <w:sz w:val="21"/>
          <w:szCs w:val="21"/>
          <w:shd w:val="clear" w:color="auto" w:fill="F9F9F9"/>
        </w:rPr>
        <w:t>附件5：</w:t>
      </w:r>
      <w:r>
        <w:rPr>
          <w:rFonts w:hint="eastAsia" w:ascii="微软雅黑" w:hAnsi="微软雅黑" w:eastAsia="微软雅黑" w:cs="微软雅黑"/>
          <w:color w:val="3399FF"/>
          <w:sz w:val="21"/>
          <w:szCs w:val="21"/>
          <w:shd w:val="clear" w:color="auto" w:fill="F9F9F9"/>
        </w:rPr>
        <w:t>中国大地财产保险股份有限公司团体交通出行意外伤害保险条款</w:t>
      </w:r>
    </w:p>
    <w:p>
      <w:pPr>
        <w:pStyle w:val="3"/>
        <w:widowControl/>
        <w:shd w:val="clear" w:color="auto" w:fill="F9F9F9"/>
        <w:spacing w:line="330" w:lineRule="atLeast"/>
        <w:rPr>
          <w:rFonts w:hint="eastAsia" w:ascii="微软雅黑" w:hAnsi="微软雅黑" w:eastAsia="微软雅黑" w:cs="微软雅黑"/>
          <w:color w:val="3399FF"/>
          <w:sz w:val="21"/>
          <w:szCs w:val="21"/>
          <w:shd w:val="clear" w:color="auto" w:fill="F9F9F9"/>
        </w:rPr>
      </w:pPr>
      <w:r>
        <w:rPr>
          <w:rFonts w:hint="eastAsia" w:ascii="微软雅黑" w:hAnsi="微软雅黑" w:eastAsia="微软雅黑" w:cs="微软雅黑"/>
          <w:color w:val="auto"/>
          <w:sz w:val="21"/>
          <w:szCs w:val="21"/>
          <w:shd w:val="clear" w:color="auto" w:fill="F9F9F9"/>
        </w:rPr>
        <w:t>附件6：</w:t>
      </w:r>
      <w:r>
        <w:rPr>
          <w:rFonts w:hint="eastAsia" w:ascii="微软雅黑" w:hAnsi="微软雅黑" w:eastAsia="微软雅黑" w:cs="微软雅黑"/>
          <w:color w:val="3399FF"/>
          <w:sz w:val="21"/>
          <w:szCs w:val="21"/>
          <w:shd w:val="clear" w:color="auto" w:fill="F9F9F9"/>
        </w:rPr>
        <w:t>中国大地财产保险股份有限公司附加团体意外住院津贴保险（2023通用版）条款</w:t>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rPr>
        <w:t>附件7：</w:t>
      </w:r>
      <w:r>
        <w:fldChar w:fldCharType="begin"/>
      </w:r>
      <w:r>
        <w:instrText xml:space="preserve"> HYPERLINK "https://creditcard.ecitic.com/tc/shangcheng/jiachengbao/251029/05.docx" </w:instrText>
      </w:r>
      <w:r>
        <w:fldChar w:fldCharType="separate"/>
      </w:r>
      <w:r>
        <w:rPr>
          <w:rStyle w:val="7"/>
          <w:rFonts w:hint="eastAsia" w:ascii="微软雅黑" w:hAnsi="微软雅黑" w:eastAsia="微软雅黑" w:cs="微软雅黑"/>
          <w:color w:val="3399FF"/>
          <w:sz w:val="21"/>
          <w:szCs w:val="21"/>
          <w:u w:val="none"/>
          <w:shd w:val="clear" w:color="auto" w:fill="F9F9F9"/>
        </w:rPr>
        <w:t>《人身保险伤残评定标准》（标准编号为JRT 00</w:t>
      </w:r>
      <w:bookmarkStart w:id="0" w:name="_GoBack"/>
      <w:bookmarkEnd w:id="0"/>
      <w:r>
        <w:rPr>
          <w:rStyle w:val="7"/>
          <w:rFonts w:hint="eastAsia" w:ascii="微软雅黑" w:hAnsi="微软雅黑" w:eastAsia="微软雅黑" w:cs="微软雅黑"/>
          <w:color w:val="3399FF"/>
          <w:sz w:val="21"/>
          <w:szCs w:val="21"/>
          <w:u w:val="none"/>
          <w:shd w:val="clear" w:color="auto" w:fill="F9F9F9"/>
        </w:rPr>
        <w:t>83－2013）（意外伤害发生在2025年6月10日（不含）之前适用）</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rPr>
        <w:t>附件8：</w:t>
      </w:r>
      <w:r>
        <w:fldChar w:fldCharType="begin"/>
      </w:r>
      <w:r>
        <w:instrText xml:space="preserve"> HYPERLINK "https://creditcard.ecitic.com/tc/shangcheng/jiachengbao/251029/06.pdf" </w:instrText>
      </w:r>
      <w:r>
        <w:fldChar w:fldCharType="separate"/>
      </w:r>
      <w:r>
        <w:rPr>
          <w:rStyle w:val="7"/>
          <w:rFonts w:hint="eastAsia" w:ascii="微软雅黑" w:hAnsi="微软雅黑" w:eastAsia="微软雅黑" w:cs="微软雅黑"/>
          <w:color w:val="3399FF"/>
          <w:sz w:val="21"/>
          <w:szCs w:val="21"/>
          <w:u w:val="none"/>
          <w:shd w:val="clear" w:color="auto" w:fill="F9F9F9"/>
        </w:rPr>
        <w:t>《人身保险伤残评定及代码》（标准号为GBT 44893-2024）（意外伤害发生在2025年6月10日（含）之后适用）</w:t>
      </w:r>
      <w:r>
        <w:rPr>
          <w:rStyle w:val="7"/>
          <w:rFonts w:hint="eastAsia" w:ascii="微软雅黑" w:hAnsi="微软雅黑" w:eastAsia="微软雅黑" w:cs="微软雅黑"/>
          <w:color w:val="3399FF"/>
          <w:sz w:val="21"/>
          <w:szCs w:val="21"/>
          <w:u w:val="none"/>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附件9：</w:t>
      </w:r>
      <w:r>
        <w:rPr>
          <w:rFonts w:hint="eastAsia" w:ascii="微软雅黑" w:hAnsi="微软雅黑" w:eastAsia="微软雅黑" w:cs="微软雅黑"/>
          <w:color w:val="3399FF"/>
          <w:sz w:val="21"/>
          <w:szCs w:val="21"/>
          <w:shd w:val="clear" w:color="auto" w:fill="F9F9F9"/>
        </w:rPr>
        <w:fldChar w:fldCharType="begin"/>
      </w:r>
      <w:r>
        <w:rPr>
          <w:rFonts w:hint="eastAsia" w:ascii="微软雅黑" w:hAnsi="微软雅黑" w:eastAsia="微软雅黑" w:cs="微软雅黑"/>
          <w:color w:val="3399FF"/>
          <w:sz w:val="21"/>
          <w:szCs w:val="21"/>
          <w:shd w:val="clear" w:color="auto" w:fill="F9F9F9"/>
        </w:rPr>
        <w:instrText xml:space="preserve"> HYPERLINK "https://creditcard.ecitic.com/tc/shangcheng/jiachengbao/251029/07.doc" </w:instrText>
      </w:r>
      <w:r>
        <w:rPr>
          <w:rFonts w:hint="eastAsia" w:ascii="微软雅黑" w:hAnsi="微软雅黑" w:eastAsia="微软雅黑" w:cs="微软雅黑"/>
          <w:color w:val="3399FF"/>
          <w:sz w:val="21"/>
          <w:szCs w:val="21"/>
          <w:shd w:val="clear" w:color="auto" w:fill="F9F9F9"/>
        </w:rPr>
        <w:fldChar w:fldCharType="separate"/>
      </w:r>
      <w:r>
        <w:rPr>
          <w:rStyle w:val="7"/>
          <w:rFonts w:hint="eastAsia" w:ascii="微软雅黑" w:hAnsi="微软雅黑" w:eastAsia="微软雅黑" w:cs="微软雅黑"/>
          <w:color w:val="3399FF"/>
          <w:sz w:val="21"/>
          <w:szCs w:val="21"/>
          <w:u w:val="none"/>
          <w:shd w:val="clear" w:color="auto" w:fill="F9F9F9"/>
        </w:rPr>
        <w:t>《保险索赔申请书-</w:t>
      </w:r>
      <w:r>
        <w:rPr>
          <w:rStyle w:val="7"/>
          <w:rFonts w:hint="eastAsia" w:ascii="微软雅黑" w:hAnsi="微软雅黑" w:eastAsia="微软雅黑" w:cs="微软雅黑"/>
          <w:color w:val="3399FF"/>
          <w:sz w:val="21"/>
          <w:szCs w:val="21"/>
          <w:u w:val="none"/>
          <w:shd w:val="clear" w:color="auto" w:fill="F9F9F9"/>
          <w:lang w:val="en-US" w:eastAsia="zh-CN"/>
        </w:rPr>
        <w:t>人保财</w:t>
      </w:r>
      <w:r>
        <w:rPr>
          <w:rStyle w:val="7"/>
          <w:rFonts w:hint="eastAsia" w:ascii="微软雅黑" w:hAnsi="微软雅黑" w:eastAsia="微软雅黑" w:cs="微软雅黑"/>
          <w:color w:val="3399FF"/>
          <w:sz w:val="21"/>
          <w:szCs w:val="21"/>
          <w:u w:val="none"/>
          <w:shd w:val="clear" w:color="auto" w:fill="F9F9F9"/>
        </w:rPr>
        <w:t>险》</w:t>
      </w:r>
      <w:r>
        <w:rPr>
          <w:rFonts w:hint="eastAsia" w:ascii="微软雅黑" w:hAnsi="微软雅黑" w:eastAsia="微软雅黑" w:cs="微软雅黑"/>
          <w:color w:val="3399FF"/>
          <w:sz w:val="21"/>
          <w:szCs w:val="21"/>
          <w:shd w:val="clear" w:color="auto" w:fill="F9F9F9"/>
        </w:rPr>
        <w:fldChar w:fldCharType="end"/>
      </w:r>
    </w:p>
    <w:p>
      <w:pPr>
        <w:pStyle w:val="3"/>
        <w:widowControl/>
        <w:shd w:val="clear" w:color="auto" w:fill="F9F9F9"/>
        <w:spacing w:line="330" w:lineRule="atLeast"/>
        <w:rPr>
          <w:rFonts w:hint="eastAsia" w:ascii="微软雅黑" w:hAnsi="微软雅黑" w:eastAsia="微软雅黑" w:cs="微软雅黑"/>
          <w:color w:val="666666"/>
          <w:sz w:val="21"/>
          <w:szCs w:val="21"/>
        </w:rPr>
      </w:pPr>
      <w:r>
        <w:rPr>
          <w:rFonts w:hint="eastAsia" w:ascii="微软雅黑" w:hAnsi="微软雅黑" w:eastAsia="微软雅黑" w:cs="微软雅黑"/>
          <w:sz w:val="21"/>
          <w:szCs w:val="21"/>
          <w:shd w:val="clear" w:color="auto" w:fill="F9F9F9"/>
          <w:lang w:val="en-US" w:eastAsia="zh-CN"/>
        </w:rPr>
        <w:t>附件10：</w:t>
      </w:r>
      <w:r>
        <w:rPr>
          <w:rFonts w:hint="eastAsia" w:ascii="微软雅黑" w:hAnsi="微软雅黑" w:eastAsia="微软雅黑" w:cs="微软雅黑"/>
          <w:color w:val="3399FF"/>
          <w:sz w:val="21"/>
          <w:szCs w:val="21"/>
          <w:shd w:val="clear" w:color="auto" w:fill="F9F9F9"/>
        </w:rPr>
        <w:fldChar w:fldCharType="begin"/>
      </w:r>
      <w:r>
        <w:rPr>
          <w:rFonts w:hint="eastAsia" w:ascii="微软雅黑" w:hAnsi="微软雅黑" w:eastAsia="微软雅黑" w:cs="微软雅黑"/>
          <w:color w:val="3399FF"/>
          <w:sz w:val="21"/>
          <w:szCs w:val="21"/>
          <w:shd w:val="clear" w:color="auto" w:fill="F9F9F9"/>
        </w:rPr>
        <w:instrText xml:space="preserve"> HYPERLINK "https://creditcard.ecitic.com/tc/shangcheng/jiachengbao/251029/07.doc" </w:instrText>
      </w:r>
      <w:r>
        <w:rPr>
          <w:rFonts w:hint="eastAsia" w:ascii="微软雅黑" w:hAnsi="微软雅黑" w:eastAsia="微软雅黑" w:cs="微软雅黑"/>
          <w:color w:val="3399FF"/>
          <w:sz w:val="21"/>
          <w:szCs w:val="21"/>
          <w:shd w:val="clear" w:color="auto" w:fill="F9F9F9"/>
        </w:rPr>
        <w:fldChar w:fldCharType="separate"/>
      </w:r>
      <w:r>
        <w:rPr>
          <w:rStyle w:val="7"/>
          <w:rFonts w:hint="eastAsia" w:ascii="微软雅黑" w:hAnsi="微软雅黑" w:eastAsia="微软雅黑" w:cs="微软雅黑"/>
          <w:color w:val="3399FF"/>
          <w:sz w:val="21"/>
          <w:szCs w:val="21"/>
          <w:u w:val="none"/>
          <w:shd w:val="clear" w:color="auto" w:fill="F9F9F9"/>
        </w:rPr>
        <w:t>《保险索赔申请书-大地保险》</w:t>
      </w:r>
      <w:r>
        <w:rPr>
          <w:rFonts w:hint="eastAsia" w:ascii="微软雅黑" w:hAnsi="微软雅黑" w:eastAsia="微软雅黑" w:cs="微软雅黑"/>
          <w:color w:val="3399FF"/>
          <w:sz w:val="21"/>
          <w:szCs w:val="21"/>
          <w:shd w:val="clear" w:color="auto" w:fill="F9F9F9"/>
        </w:rPr>
        <w:fldChar w:fldCharType="end"/>
      </w:r>
    </w:p>
    <w:p>
      <w:pPr>
        <w:rPr>
          <w:rFonts w:hint="eastAsia"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56E79"/>
    <w:multiLevelType w:val="singleLevel"/>
    <w:tmpl w:val="95156E79"/>
    <w:lvl w:ilvl="0" w:tentative="0">
      <w:start w:val="1"/>
      <w:numFmt w:val="decimalEnclosedCircleChinese"/>
      <w:suff w:val="nothing"/>
      <w:lvlText w:val="%1　"/>
      <w:lvlJc w:val="left"/>
      <w:pPr>
        <w:ind w:left="0" w:firstLine="400"/>
      </w:pPr>
      <w:rPr>
        <w:rFonts w:hint="eastAsia"/>
      </w:rPr>
    </w:lvl>
  </w:abstractNum>
  <w:abstractNum w:abstractNumId="1">
    <w:nsid w:val="E59EC26E"/>
    <w:multiLevelType w:val="singleLevel"/>
    <w:tmpl w:val="E59EC26E"/>
    <w:lvl w:ilvl="0" w:tentative="0">
      <w:start w:val="1"/>
      <w:numFmt w:val="decimalEnclosedCircleChinese"/>
      <w:suff w:val="nothing"/>
      <w:lvlText w:val="%1　"/>
      <w:lvlJc w:val="left"/>
      <w:pPr>
        <w:ind w:left="0" w:firstLine="400"/>
      </w:pPr>
      <w:rPr>
        <w:rFonts w:hint="eastAsia"/>
      </w:rPr>
    </w:lvl>
  </w:abstractNum>
  <w:abstractNum w:abstractNumId="2">
    <w:nsid w:val="367F6F3E"/>
    <w:multiLevelType w:val="singleLevel"/>
    <w:tmpl w:val="367F6F3E"/>
    <w:lvl w:ilvl="0" w:tentative="0">
      <w:start w:val="4"/>
      <w:numFmt w:val="decimal"/>
      <w:suff w:val="nothing"/>
      <w:lvlText w:val="（%1）"/>
      <w:lvlJc w:val="left"/>
    </w:lvl>
  </w:abstractNum>
  <w:abstractNum w:abstractNumId="3">
    <w:nsid w:val="424766F6"/>
    <w:multiLevelType w:val="multilevel"/>
    <w:tmpl w:val="424766F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07723D7"/>
    <w:multiLevelType w:val="multilevel"/>
    <w:tmpl w:val="507723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35B13"/>
    <w:rsid w:val="009045FE"/>
    <w:rsid w:val="009F096E"/>
    <w:rsid w:val="00B16DBB"/>
    <w:rsid w:val="00BF2329"/>
    <w:rsid w:val="00C33309"/>
    <w:rsid w:val="00D550A3"/>
    <w:rsid w:val="00EF06F0"/>
    <w:rsid w:val="092D6761"/>
    <w:rsid w:val="13523549"/>
    <w:rsid w:val="14EA425F"/>
    <w:rsid w:val="15F74413"/>
    <w:rsid w:val="17351D61"/>
    <w:rsid w:val="187604C5"/>
    <w:rsid w:val="1C761CC6"/>
    <w:rsid w:val="1C9F28D2"/>
    <w:rsid w:val="3BCA79DD"/>
    <w:rsid w:val="5134621C"/>
    <w:rsid w:val="547127ED"/>
    <w:rsid w:val="5FEF68BC"/>
    <w:rsid w:val="623C76A5"/>
    <w:rsid w:val="625568AF"/>
    <w:rsid w:val="671962C2"/>
    <w:rsid w:val="6CAF755F"/>
    <w:rsid w:val="74F97145"/>
    <w:rsid w:val="7C7A01DA"/>
    <w:rsid w:val="7DA5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styleId="8">
    <w:name w:val="annotation reference"/>
    <w:basedOn w:val="5"/>
    <w:qFormat/>
    <w:uiPriority w:val="0"/>
    <w:rPr>
      <w:sz w:val="21"/>
      <w:szCs w:val="21"/>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2099</Words>
  <Characters>11970</Characters>
  <Lines>99</Lines>
  <Paragraphs>28</Paragraphs>
  <TotalTime>2</TotalTime>
  <ScaleCrop>false</ScaleCrop>
  <LinksUpToDate>false</LinksUpToDate>
  <CharactersWithSpaces>14041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2025-12-10T08:39:00Z</dcterms:created>
  <dc:creator>anjialin_kzx</dc:creator>
  <cp:lastModifiedBy>anjialin_kzx</cp:lastModifiedBy>
  <dcterms:modified xsi:type="dcterms:W3CDTF">2025-12-24T09:08:02Z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49B3B6F43B3149A7BA90A601A9AE491A</vt:lpwstr>
  </property>
</Properties>
</file>